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highlight w:val="white"/>
        </w:rPr>
      </w:pPr>
      <w:r w:rsidDel="00000000" w:rsidR="00000000" w:rsidRPr="00000000">
        <w:rPr>
          <w:rFonts w:ascii="Times New Roman" w:cs="Times New Roman" w:eastAsia="Times New Roman" w:hAnsi="Times New Roman"/>
          <w:b w:val="1"/>
          <w:sz w:val="40"/>
          <w:szCs w:val="40"/>
          <w:highlight w:val="white"/>
          <w:rtl w:val="0"/>
        </w:rPr>
        <w:t xml:space="preserve">Shiva </w:t>
      </w:r>
      <w:r w:rsidDel="00000000" w:rsidR="00000000" w:rsidRPr="00000000">
        <w:rPr>
          <w:rFonts w:ascii="Times New Roman" w:cs="Times New Roman" w:eastAsia="Times New Roman" w:hAnsi="Times New Roman"/>
          <w:b w:val="1"/>
          <w:sz w:val="40"/>
          <w:szCs w:val="40"/>
          <w:highlight w:val="white"/>
          <w:rtl w:val="0"/>
        </w:rPr>
        <w:t xml:space="preserve">Shlokas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Shiva Beej Mantra</w:t>
      </w:r>
    </w:p>
    <w:p w:rsidR="00000000" w:rsidDel="00000000" w:rsidP="00000000" w:rsidRDefault="00000000" w:rsidRPr="00000000" w14:paraId="0000000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Tatpurushaya Vidmahe</w:t>
      </w:r>
    </w:p>
    <w:p w:rsidR="00000000" w:rsidDel="00000000" w:rsidP="00000000" w:rsidRDefault="00000000" w:rsidRPr="00000000" w14:paraId="0000000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Maha Devaya Dheemahi</w:t>
      </w:r>
    </w:p>
    <w:p w:rsidR="00000000" w:rsidDel="00000000" w:rsidP="00000000" w:rsidRDefault="00000000" w:rsidRPr="00000000" w14:paraId="0000000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Tannoh</w:t>
      </w:r>
      <w:r w:rsidDel="00000000" w:rsidR="00000000" w:rsidRPr="00000000">
        <w:rPr>
          <w:rFonts w:ascii="Times New Roman" w:cs="Times New Roman" w:eastAsia="Times New Roman" w:hAnsi="Times New Roman"/>
          <w:sz w:val="26"/>
          <w:szCs w:val="26"/>
          <w:highlight w:val="white"/>
          <w:rtl w:val="0"/>
        </w:rPr>
        <w:t xml:space="preserve"> Rudrah Prachodayat</w:t>
      </w:r>
    </w:p>
    <w:p w:rsidR="00000000" w:rsidDel="00000000" w:rsidP="00000000" w:rsidRDefault="00000000" w:rsidRPr="00000000" w14:paraId="0000000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ॐ तत्पुरुषाय विद्महे महादेवाय धीमहि</w:t>
      </w:r>
    </w:p>
    <w:p w:rsidR="00000000" w:rsidDel="00000000" w:rsidP="00000000" w:rsidRDefault="00000000" w:rsidRPr="00000000" w14:paraId="0000000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तन्नो रुद्रः प्रचोदयात्॥</w:t>
      </w:r>
    </w:p>
    <w:p w:rsidR="00000000" w:rsidDel="00000000" w:rsidP="00000000" w:rsidRDefault="00000000" w:rsidRPr="00000000" w14:paraId="0000000A">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I meditate on the Supreme Being of Lord Mahadev. Let Lord Rudra </w:t>
      </w:r>
      <w:r w:rsidDel="00000000" w:rsidR="00000000" w:rsidRPr="00000000">
        <w:rPr>
          <w:rFonts w:ascii="Times New Roman" w:cs="Times New Roman" w:eastAsia="Times New Roman" w:hAnsi="Times New Roman"/>
          <w:sz w:val="26"/>
          <w:szCs w:val="26"/>
          <w:highlight w:val="white"/>
          <w:rtl w:val="0"/>
        </w:rPr>
        <w:t xml:space="preserve">illumine</w:t>
      </w:r>
      <w:r w:rsidDel="00000000" w:rsidR="00000000" w:rsidRPr="00000000">
        <w:rPr>
          <w:rFonts w:ascii="Times New Roman" w:cs="Times New Roman" w:eastAsia="Times New Roman" w:hAnsi="Times New Roman"/>
          <w:sz w:val="26"/>
          <w:szCs w:val="26"/>
          <w:highlight w:val="white"/>
          <w:rtl w:val="0"/>
        </w:rPr>
        <w:t xml:space="preserve"> my intellect and show a clear path to proceed.</w:t>
      </w:r>
    </w:p>
    <w:p w:rsidR="00000000" w:rsidDel="00000000" w:rsidP="00000000" w:rsidRDefault="00000000" w:rsidRPr="00000000" w14:paraId="0000000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Mrityunjaya Mahadeva</w:t>
      </w:r>
    </w:p>
    <w:p w:rsidR="00000000" w:rsidDel="00000000" w:rsidP="00000000" w:rsidRDefault="00000000" w:rsidRPr="00000000" w14:paraId="0000000E">
      <w:pP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Trambakam</w:t>
      </w:r>
      <w:r w:rsidDel="00000000" w:rsidR="00000000" w:rsidRPr="00000000">
        <w:rPr>
          <w:rFonts w:ascii="Times New Roman" w:cs="Times New Roman" w:eastAsia="Times New Roman" w:hAnsi="Times New Roman"/>
          <w:b w:val="1"/>
          <w:sz w:val="30"/>
          <w:szCs w:val="30"/>
          <w:highlight w:val="white"/>
          <w:rtl w:val="0"/>
        </w:rPr>
        <w:t xml:space="preserve"> </w:t>
      </w:r>
      <w:r w:rsidDel="00000000" w:rsidR="00000000" w:rsidRPr="00000000">
        <w:rPr>
          <w:rFonts w:ascii="Times New Roman" w:cs="Times New Roman" w:eastAsia="Times New Roman" w:hAnsi="Times New Roman"/>
          <w:b w:val="1"/>
          <w:sz w:val="30"/>
          <w:szCs w:val="30"/>
          <w:highlight w:val="white"/>
          <w:rtl w:val="0"/>
        </w:rPr>
        <w:t xml:space="preserve">Yajaaahe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Trambakam Yajaamahe</w:t>
      </w:r>
    </w:p>
    <w:p w:rsidR="00000000" w:rsidDel="00000000" w:rsidP="00000000" w:rsidRDefault="00000000" w:rsidRPr="00000000" w14:paraId="0000001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Sugandhim Pushti Vardhanam</w:t>
      </w:r>
    </w:p>
    <w:p w:rsidR="00000000" w:rsidDel="00000000" w:rsidP="00000000" w:rsidRDefault="00000000" w:rsidRPr="00000000" w14:paraId="0000001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Urvaarukam Iva</w:t>
      </w:r>
      <w:r w:rsidDel="00000000" w:rsidR="00000000" w:rsidRPr="00000000">
        <w:rPr>
          <w:rFonts w:ascii="Times New Roman" w:cs="Times New Roman" w:eastAsia="Times New Roman" w:hAnsi="Times New Roman"/>
          <w:sz w:val="26"/>
          <w:szCs w:val="26"/>
          <w:highlight w:val="white"/>
          <w:rtl w:val="0"/>
        </w:rPr>
        <w:t xml:space="preserve"> Bandhanan</w:t>
      </w:r>
    </w:p>
    <w:p w:rsidR="00000000" w:rsidDel="00000000" w:rsidP="00000000" w:rsidRDefault="00000000" w:rsidRPr="00000000" w14:paraId="0000001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Mrityor Mukshiya Mamrtaat</w:t>
      </w:r>
    </w:p>
    <w:p w:rsidR="00000000" w:rsidDel="00000000" w:rsidP="00000000" w:rsidRDefault="00000000" w:rsidRPr="00000000" w14:paraId="00000014">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ॐ त्र्य॑म्बकं यजामहे सु॒गन्धिं॑ पुष्टि॒वर्ध॑नम् ।</w:t>
      </w:r>
    </w:p>
    <w:p w:rsidR="00000000" w:rsidDel="00000000" w:rsidP="00000000" w:rsidRDefault="00000000" w:rsidRPr="00000000" w14:paraId="00000016">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उ॒र्वा॒रु॒कमि॑व॒ बन्ध॑नान् मृ॒त्योर्मु॑क्षीय॒ माऽमृता॑॑त्</w:t>
      </w:r>
    </w:p>
    <w:p w:rsidR="00000000" w:rsidDel="00000000" w:rsidP="00000000" w:rsidRDefault="00000000" w:rsidRPr="00000000" w14:paraId="0000001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We Worship the Tryambaka (the Three-Eyed One),</w:t>
      </w:r>
    </w:p>
    <w:p w:rsidR="00000000" w:rsidDel="00000000" w:rsidP="00000000" w:rsidRDefault="00000000" w:rsidRPr="00000000" w14:paraId="0000001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Who is Fragrant (as the Spiritual Essence), Increasing the Nourishment (of our Spiritual Core);</w:t>
      </w:r>
    </w:p>
    <w:p w:rsidR="00000000" w:rsidDel="00000000" w:rsidP="00000000" w:rsidRDefault="00000000" w:rsidRPr="00000000" w14:paraId="0000001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From these many Bondages (of Samsara) similar to Cucumbers (tied to their Creepers),</w:t>
      </w:r>
    </w:p>
    <w:p w:rsidR="00000000" w:rsidDel="00000000" w:rsidP="00000000" w:rsidRDefault="00000000" w:rsidRPr="00000000" w14:paraId="0000001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May I be Liberated from Death (Attachment to Perishable Things), So that I am not separated from the perception of Immortality (Immortal Essence pervading everywhere)</w:t>
      </w:r>
    </w:p>
    <w:p w:rsidR="00000000" w:rsidDel="00000000" w:rsidP="00000000" w:rsidRDefault="00000000" w:rsidRPr="00000000" w14:paraId="0000001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Asita Giri </w:t>
      </w:r>
      <w:r w:rsidDel="00000000" w:rsidR="00000000" w:rsidRPr="00000000">
        <w:rPr>
          <w:rFonts w:ascii="Times New Roman" w:cs="Times New Roman" w:eastAsia="Times New Roman" w:hAnsi="Times New Roman"/>
          <w:b w:val="1"/>
          <w:sz w:val="30"/>
          <w:szCs w:val="30"/>
          <w:highlight w:val="white"/>
          <w:rtl w:val="0"/>
        </w:rPr>
        <w:t xml:space="preserve">Samam</w:t>
      </w:r>
      <w:r w:rsidDel="00000000" w:rsidR="00000000" w:rsidRPr="00000000">
        <w:rPr>
          <w:rFonts w:ascii="Times New Roman" w:cs="Times New Roman" w:eastAsia="Times New Roman" w:hAnsi="Times New Roman"/>
          <w:b w:val="1"/>
          <w:sz w:val="30"/>
          <w:szCs w:val="30"/>
          <w:highlight w:val="white"/>
          <w:rtl w:val="0"/>
        </w:rPr>
        <w:t xml:space="preserve"> Syat</w:t>
      </w:r>
    </w:p>
    <w:p w:rsidR="00000000" w:rsidDel="00000000" w:rsidP="00000000" w:rsidRDefault="00000000" w:rsidRPr="00000000" w14:paraId="0000002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Asita Giri </w:t>
      </w:r>
      <w:r w:rsidDel="00000000" w:rsidR="00000000" w:rsidRPr="00000000">
        <w:rPr>
          <w:rFonts w:ascii="Times New Roman" w:cs="Times New Roman" w:eastAsia="Times New Roman" w:hAnsi="Times New Roman"/>
          <w:sz w:val="26"/>
          <w:szCs w:val="26"/>
          <w:highlight w:val="white"/>
          <w:rtl w:val="0"/>
        </w:rPr>
        <w:t xml:space="preserve">Samam</w:t>
      </w:r>
      <w:r w:rsidDel="00000000" w:rsidR="00000000" w:rsidRPr="00000000">
        <w:rPr>
          <w:rFonts w:ascii="Times New Roman" w:cs="Times New Roman" w:eastAsia="Times New Roman" w:hAnsi="Times New Roman"/>
          <w:sz w:val="26"/>
          <w:szCs w:val="26"/>
          <w:highlight w:val="white"/>
          <w:rtl w:val="0"/>
        </w:rPr>
        <w:t xml:space="preserve"> Syat Kajjalam Sindhu Patre </w:t>
      </w:r>
    </w:p>
    <w:p w:rsidR="00000000" w:rsidDel="00000000" w:rsidP="00000000" w:rsidRDefault="00000000" w:rsidRPr="00000000" w14:paraId="0000002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Surataruvara Shakha Lekhani Patram Urvi</w:t>
      </w:r>
    </w:p>
    <w:p w:rsidR="00000000" w:rsidDel="00000000" w:rsidP="00000000" w:rsidRDefault="00000000" w:rsidRPr="00000000" w14:paraId="0000002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Likhati Yadi Gruhitva Sharada Sarvakalam</w:t>
      </w:r>
    </w:p>
    <w:p w:rsidR="00000000" w:rsidDel="00000000" w:rsidP="00000000" w:rsidRDefault="00000000" w:rsidRPr="00000000" w14:paraId="0000002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Tadapi Tava Gunanam Isha Param Na Yati </w:t>
      </w:r>
    </w:p>
    <w:p w:rsidR="00000000" w:rsidDel="00000000" w:rsidP="00000000" w:rsidRDefault="00000000" w:rsidRPr="00000000" w14:paraId="0000002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असित गिरि समं स्यात् कज्जलम् सिन्धु पात्रे </w:t>
      </w:r>
    </w:p>
    <w:p w:rsidR="00000000" w:rsidDel="00000000" w:rsidP="00000000" w:rsidRDefault="00000000" w:rsidRPr="00000000" w14:paraId="0000002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सुरतरुवर शाखा लेखनी पत्रम् उर्वी ।</w:t>
      </w:r>
    </w:p>
    <w:p w:rsidR="00000000" w:rsidDel="00000000" w:rsidP="00000000" w:rsidRDefault="00000000" w:rsidRPr="00000000" w14:paraId="0000002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लिखति यदि गृहित्वा शारदा सर्वकालं</w:t>
      </w:r>
    </w:p>
    <w:p w:rsidR="00000000" w:rsidDel="00000000" w:rsidP="00000000" w:rsidRDefault="00000000" w:rsidRPr="00000000" w14:paraId="0000002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तदपि तव गुणानां ईश पारं न याति ॥</w:t>
      </w:r>
    </w:p>
    <w:p w:rsidR="00000000" w:rsidDel="00000000" w:rsidP="00000000" w:rsidRDefault="00000000" w:rsidRPr="00000000" w14:paraId="0000002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26"/>
          <w:szCs w:val="26"/>
          <w:highlight w:val="white"/>
          <w:rtl w:val="0"/>
        </w:rPr>
        <w:t xml:space="preserve">Perhaps taking the mountain of ink, dark ocean as the pot, branch of the heavenly tree as the pen and earth as the leaf (paper) even if Sharada (divine of knowledge) writes forever, even then, Oh Ishvara, the boundaries of Your glory cannot be found!</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Dwadasa </w:t>
      </w:r>
      <w:r w:rsidDel="00000000" w:rsidR="00000000" w:rsidRPr="00000000">
        <w:rPr>
          <w:rFonts w:ascii="Times New Roman" w:cs="Times New Roman" w:eastAsia="Times New Roman" w:hAnsi="Times New Roman"/>
          <w:b w:val="1"/>
          <w:sz w:val="30"/>
          <w:szCs w:val="30"/>
          <w:highlight w:val="white"/>
          <w:rtl w:val="0"/>
        </w:rPr>
        <w:t xml:space="preserve">Jyotirling</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Saurashtre Somanatham Cha </w:t>
      </w:r>
    </w:p>
    <w:p w:rsidR="00000000" w:rsidDel="00000000" w:rsidP="00000000" w:rsidRDefault="00000000" w:rsidRPr="00000000" w14:paraId="0000003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Shrishayle</w:t>
      </w:r>
      <w:r w:rsidDel="00000000" w:rsidR="00000000" w:rsidRPr="00000000">
        <w:rPr>
          <w:rFonts w:ascii="Times New Roman" w:cs="Times New Roman" w:eastAsia="Times New Roman" w:hAnsi="Times New Roman"/>
          <w:sz w:val="26"/>
          <w:szCs w:val="26"/>
          <w:highlight w:val="white"/>
          <w:rtl w:val="0"/>
        </w:rPr>
        <w:t xml:space="preserve"> Mallikarjunam</w:t>
      </w:r>
    </w:p>
    <w:p w:rsidR="00000000" w:rsidDel="00000000" w:rsidP="00000000" w:rsidRDefault="00000000" w:rsidRPr="00000000" w14:paraId="0000003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Ujjayinyaam Mahakalam</w:t>
      </w:r>
    </w:p>
    <w:p w:rsidR="00000000" w:rsidDel="00000000" w:rsidP="00000000" w:rsidRDefault="00000000" w:rsidRPr="00000000" w14:paraId="00000032">
      <w:pPr>
        <w:rPr>
          <w:rFonts w:ascii="Verdana" w:cs="Verdana" w:eastAsia="Verdana" w:hAnsi="Verdana"/>
          <w:sz w:val="19"/>
          <w:szCs w:val="19"/>
          <w:highlight w:val="white"/>
        </w:rPr>
      </w:pPr>
      <w:r w:rsidDel="00000000" w:rsidR="00000000" w:rsidRPr="00000000">
        <w:rPr>
          <w:rFonts w:ascii="Times New Roman" w:cs="Times New Roman" w:eastAsia="Times New Roman" w:hAnsi="Times New Roman"/>
          <w:sz w:val="26"/>
          <w:szCs w:val="26"/>
          <w:highlight w:val="white"/>
          <w:rtl w:val="0"/>
        </w:rPr>
        <w:t xml:space="preserve">Omkaara Mamaleshvaram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Paralyam Vaidyanatham Ca </w:t>
      </w:r>
    </w:p>
    <w:p w:rsidR="00000000" w:rsidDel="00000000" w:rsidP="00000000" w:rsidRDefault="00000000" w:rsidRPr="00000000" w14:paraId="0000003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Dakinyam Bhimashankaram </w:t>
      </w:r>
    </w:p>
    <w:p w:rsidR="00000000" w:rsidDel="00000000" w:rsidP="00000000" w:rsidRDefault="00000000" w:rsidRPr="00000000" w14:paraId="0000003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Setubandhe Tu</w:t>
      </w:r>
      <w:r w:rsidDel="00000000" w:rsidR="00000000" w:rsidRPr="00000000">
        <w:rPr>
          <w:rFonts w:ascii="Times New Roman" w:cs="Times New Roman" w:eastAsia="Times New Roman" w:hAnsi="Times New Roman"/>
          <w:sz w:val="26"/>
          <w:szCs w:val="26"/>
          <w:highlight w:val="white"/>
          <w:rtl w:val="0"/>
        </w:rPr>
        <w:t xml:space="preserve"> Ramesham </w:t>
      </w:r>
    </w:p>
    <w:p w:rsidR="00000000" w:rsidDel="00000000" w:rsidP="00000000" w:rsidRDefault="00000000" w:rsidRPr="00000000" w14:paraId="0000003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Nagesham Darukavane </w:t>
      </w:r>
    </w:p>
    <w:p w:rsidR="00000000" w:rsidDel="00000000" w:rsidP="00000000" w:rsidRDefault="00000000" w:rsidRPr="00000000" w14:paraId="0000003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Varanasyam Tu Vishvesham </w:t>
      </w:r>
    </w:p>
    <w:p w:rsidR="00000000" w:rsidDel="00000000" w:rsidP="00000000" w:rsidRDefault="00000000" w:rsidRPr="00000000" w14:paraId="0000003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Tryambakam Gautamitatte </w:t>
      </w:r>
    </w:p>
    <w:p w:rsidR="00000000" w:rsidDel="00000000" w:rsidP="00000000" w:rsidRDefault="00000000" w:rsidRPr="00000000" w14:paraId="0000003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Himaalaye </w:t>
      </w:r>
      <w:r w:rsidDel="00000000" w:rsidR="00000000" w:rsidRPr="00000000">
        <w:rPr>
          <w:rFonts w:ascii="Times New Roman" w:cs="Times New Roman" w:eastAsia="Times New Roman" w:hAnsi="Times New Roman"/>
          <w:sz w:val="26"/>
          <w:szCs w:val="26"/>
          <w:highlight w:val="white"/>
          <w:rtl w:val="0"/>
        </w:rPr>
        <w:t xml:space="preserve">Tu Kedaaram</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3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Ghushmesham Ca Shivaalaye</w:t>
      </w:r>
    </w:p>
    <w:p w:rsidR="00000000" w:rsidDel="00000000" w:rsidP="00000000" w:rsidRDefault="00000000" w:rsidRPr="00000000" w14:paraId="0000003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Etaani Jyotirlingani </w:t>
      </w:r>
    </w:p>
    <w:p w:rsidR="00000000" w:rsidDel="00000000" w:rsidP="00000000" w:rsidRDefault="00000000" w:rsidRPr="00000000" w14:paraId="0000003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Sayam Pratah Patthen-Narah </w:t>
      </w:r>
    </w:p>
    <w:p w:rsidR="00000000" w:rsidDel="00000000" w:rsidP="00000000" w:rsidRDefault="00000000" w:rsidRPr="00000000" w14:paraId="0000003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Sapta-Janma-Krtam Papam </w:t>
      </w:r>
    </w:p>
    <w:p w:rsidR="00000000" w:rsidDel="00000000" w:rsidP="00000000" w:rsidRDefault="00000000" w:rsidRPr="00000000" w14:paraId="0000003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Smarannena Vinashyati</w:t>
      </w:r>
    </w:p>
    <w:p w:rsidR="00000000" w:rsidDel="00000000" w:rsidP="00000000" w:rsidRDefault="00000000" w:rsidRPr="00000000" w14:paraId="0000003F">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सौराष्ट्रे सोमनाथं च श्रीशैले मल्लिकार्जुनम् ।</w:t>
      </w:r>
    </w:p>
    <w:p w:rsidR="00000000" w:rsidDel="00000000" w:rsidP="00000000" w:rsidRDefault="00000000" w:rsidRPr="00000000" w14:paraId="00000041">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उज्जयिन्यां महाकालं_ॐकारममलेश्वरम् ॥१॥</w:t>
      </w:r>
    </w:p>
    <w:p w:rsidR="00000000" w:rsidDel="00000000" w:rsidP="00000000" w:rsidRDefault="00000000" w:rsidRPr="00000000" w14:paraId="00000042">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परल्यां वैद्यनाथं च डाकिन्यां भीमाशंकरम् ।</w:t>
      </w:r>
    </w:p>
    <w:p w:rsidR="00000000" w:rsidDel="00000000" w:rsidP="00000000" w:rsidRDefault="00000000" w:rsidRPr="00000000" w14:paraId="00000043">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सेतुबंधे तु रामेशं नागेशं दारुकावने ॥२॥</w:t>
      </w:r>
    </w:p>
    <w:p w:rsidR="00000000" w:rsidDel="00000000" w:rsidP="00000000" w:rsidRDefault="00000000" w:rsidRPr="00000000" w14:paraId="0000004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वाराणस्यां तु विश्वेशं त्र्यंबकं गौतमीतटे ।</w:t>
      </w:r>
    </w:p>
    <w:p w:rsidR="00000000" w:rsidDel="00000000" w:rsidP="00000000" w:rsidRDefault="00000000" w:rsidRPr="00000000" w14:paraId="0000004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हिमालये तु केदारं घुश्मेशं च शिवालये ॥३॥</w:t>
      </w:r>
    </w:p>
    <w:p w:rsidR="00000000" w:rsidDel="00000000" w:rsidP="00000000" w:rsidRDefault="00000000" w:rsidRPr="00000000" w14:paraId="00000046">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एतानि ज्योतिर्लिङ्गानि सायं प्रातः पठेन्नरः ।</w:t>
      </w:r>
    </w:p>
    <w:p w:rsidR="00000000" w:rsidDel="00000000" w:rsidP="00000000" w:rsidRDefault="00000000" w:rsidRPr="00000000" w14:paraId="0000004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सप्तजन्मकृतं पापं स्मरणेन विनश्यति ॥४॥</w:t>
      </w:r>
    </w:p>
    <w:p w:rsidR="00000000" w:rsidDel="00000000" w:rsidP="00000000" w:rsidRDefault="00000000" w:rsidRPr="00000000" w14:paraId="00000048">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1.1: At Saurashtra is the Somanatha and at </w:t>
      </w:r>
      <w:r w:rsidDel="00000000" w:rsidR="00000000" w:rsidRPr="00000000">
        <w:rPr>
          <w:rFonts w:ascii="Times New Roman" w:cs="Times New Roman" w:eastAsia="Times New Roman" w:hAnsi="Times New Roman"/>
          <w:sz w:val="26"/>
          <w:szCs w:val="26"/>
          <w:highlight w:val="white"/>
          <w:rtl w:val="0"/>
        </w:rPr>
        <w:t xml:space="preserve">Srishaila</w:t>
      </w:r>
      <w:r w:rsidDel="00000000" w:rsidR="00000000" w:rsidRPr="00000000">
        <w:rPr>
          <w:rFonts w:ascii="Times New Roman" w:cs="Times New Roman" w:eastAsia="Times New Roman" w:hAnsi="Times New Roman"/>
          <w:sz w:val="26"/>
          <w:szCs w:val="26"/>
          <w:highlight w:val="white"/>
          <w:rtl w:val="0"/>
        </w:rPr>
        <w:t xml:space="preserve"> is the Mallikarjuna</w:t>
      </w:r>
    </w:p>
    <w:p w:rsidR="00000000" w:rsidDel="00000000" w:rsidP="00000000" w:rsidRDefault="00000000" w:rsidRPr="00000000" w14:paraId="0000004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1.2: At Ujjayini is the Mahakala and at Omkara is the Amaleshwara</w:t>
      </w:r>
    </w:p>
    <w:p w:rsidR="00000000" w:rsidDel="00000000" w:rsidP="00000000" w:rsidRDefault="00000000" w:rsidRPr="00000000" w14:paraId="0000004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2.1: At Parli is the Vaidyanatha and at Dakini is the </w:t>
      </w:r>
      <w:r w:rsidDel="00000000" w:rsidR="00000000" w:rsidRPr="00000000">
        <w:rPr>
          <w:rFonts w:ascii="Times New Roman" w:cs="Times New Roman" w:eastAsia="Times New Roman" w:hAnsi="Times New Roman"/>
          <w:sz w:val="26"/>
          <w:szCs w:val="26"/>
          <w:highlight w:val="white"/>
          <w:rtl w:val="0"/>
        </w:rPr>
        <w:t xml:space="preserve">Bhimashankara</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2.2: At Setubandha is the Ramesha and at Darukavana is the Nagesha </w:t>
      </w:r>
    </w:p>
    <w:p w:rsidR="00000000" w:rsidDel="00000000" w:rsidP="00000000" w:rsidRDefault="00000000" w:rsidRPr="00000000" w14:paraId="0000004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3.1: At Varanasi is the Vishwesha and at the bank of river Gautami is the Tryambaka</w:t>
      </w:r>
    </w:p>
    <w:p w:rsidR="00000000" w:rsidDel="00000000" w:rsidP="00000000" w:rsidRDefault="00000000" w:rsidRPr="00000000" w14:paraId="0000004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3.2: At Himalaya is the Kedara, and at Shivalaya is the </w:t>
      </w:r>
      <w:r w:rsidDel="00000000" w:rsidR="00000000" w:rsidRPr="00000000">
        <w:rPr>
          <w:rFonts w:ascii="Times New Roman" w:cs="Times New Roman" w:eastAsia="Times New Roman" w:hAnsi="Times New Roman"/>
          <w:sz w:val="26"/>
          <w:szCs w:val="26"/>
          <w:highlight w:val="white"/>
          <w:rtl w:val="0"/>
        </w:rPr>
        <w:t xml:space="preserve">Ghushmesha</w:t>
      </w:r>
      <w:r w:rsidDel="00000000" w:rsidR="00000000" w:rsidRPr="00000000">
        <w:rPr>
          <w:rFonts w:ascii="Times New Roman" w:cs="Times New Roman" w:eastAsia="Times New Roman" w:hAnsi="Times New Roman"/>
          <w:sz w:val="26"/>
          <w:szCs w:val="26"/>
          <w:highlight w:val="white"/>
          <w:rtl w:val="0"/>
        </w:rPr>
        <w:t xml:space="preserve"> (Grishneshwara),</w:t>
      </w:r>
    </w:p>
    <w:p w:rsidR="00000000" w:rsidDel="00000000" w:rsidP="00000000" w:rsidRDefault="00000000" w:rsidRPr="00000000" w14:paraId="0000004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4.1: These Jyotirlingas, those persons who </w:t>
      </w:r>
      <w:r w:rsidDel="00000000" w:rsidR="00000000" w:rsidRPr="00000000">
        <w:rPr>
          <w:rFonts w:ascii="Times New Roman" w:cs="Times New Roman" w:eastAsia="Times New Roman" w:hAnsi="Times New Roman"/>
          <w:sz w:val="26"/>
          <w:szCs w:val="26"/>
          <w:highlight w:val="white"/>
          <w:rtl w:val="0"/>
        </w:rPr>
        <w:t xml:space="preserve">recites</w:t>
      </w:r>
      <w:r w:rsidDel="00000000" w:rsidR="00000000" w:rsidRPr="00000000">
        <w:rPr>
          <w:rFonts w:ascii="Times New Roman" w:cs="Times New Roman" w:eastAsia="Times New Roman" w:hAnsi="Times New Roman"/>
          <w:sz w:val="26"/>
          <w:szCs w:val="26"/>
          <w:highlight w:val="white"/>
          <w:rtl w:val="0"/>
        </w:rPr>
        <w:t xml:space="preserve"> (i.e. </w:t>
      </w:r>
      <w:r w:rsidDel="00000000" w:rsidR="00000000" w:rsidRPr="00000000">
        <w:rPr>
          <w:rFonts w:ascii="Times New Roman" w:cs="Times New Roman" w:eastAsia="Times New Roman" w:hAnsi="Times New Roman"/>
          <w:sz w:val="26"/>
          <w:szCs w:val="26"/>
          <w:highlight w:val="white"/>
          <w:rtl w:val="0"/>
        </w:rPr>
        <w:t xml:space="preserve">meditates</w:t>
      </w:r>
      <w:r w:rsidDel="00000000" w:rsidR="00000000" w:rsidRPr="00000000">
        <w:rPr>
          <w:rFonts w:ascii="Times New Roman" w:cs="Times New Roman" w:eastAsia="Times New Roman" w:hAnsi="Times New Roman"/>
          <w:sz w:val="26"/>
          <w:szCs w:val="26"/>
          <w:highlight w:val="white"/>
          <w:rtl w:val="0"/>
        </w:rPr>
        <w:t xml:space="preserve"> upon) during the Evenings and Mornings, ...</w:t>
      </w:r>
    </w:p>
    <w:p w:rsidR="00000000" w:rsidDel="00000000" w:rsidP="00000000" w:rsidRDefault="00000000" w:rsidRPr="00000000" w14:paraId="0000005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4.2: ... (These Jyotirlingas) will destroy by remembrance, the sins committed during the seven births</w:t>
      </w:r>
    </w:p>
    <w:p w:rsidR="00000000" w:rsidDel="00000000" w:rsidP="00000000" w:rsidRDefault="00000000" w:rsidRPr="00000000" w14:paraId="0000005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Karpura Gauram</w:t>
      </w:r>
    </w:p>
    <w:p w:rsidR="00000000" w:rsidDel="00000000" w:rsidP="00000000" w:rsidRDefault="00000000" w:rsidRPr="00000000" w14:paraId="0000005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Karpuura-Gauram</w:t>
      </w:r>
      <w:r w:rsidDel="00000000" w:rsidR="00000000" w:rsidRPr="00000000">
        <w:rPr>
          <w:rFonts w:ascii="Times New Roman" w:cs="Times New Roman" w:eastAsia="Times New Roman" w:hAnsi="Times New Roman"/>
          <w:sz w:val="26"/>
          <w:szCs w:val="26"/>
          <w:highlight w:val="white"/>
          <w:rtl w:val="0"/>
        </w:rPr>
        <w:t xml:space="preserve"> Karunna-Avataaram</w:t>
      </w:r>
    </w:p>
    <w:p w:rsidR="00000000" w:rsidDel="00000000" w:rsidP="00000000" w:rsidRDefault="00000000" w:rsidRPr="00000000" w14:paraId="0000005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Samsaara-Saaram Bhujage[a-I]ndra-Haaram |</w:t>
      </w:r>
    </w:p>
    <w:p w:rsidR="00000000" w:rsidDel="00000000" w:rsidP="00000000" w:rsidRDefault="00000000" w:rsidRPr="00000000" w14:paraId="0000005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Sadaa-Vasantam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Hrdaya-Aravinde</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Bhavam </w:t>
      </w:r>
      <w:r w:rsidDel="00000000" w:rsidR="00000000" w:rsidRPr="00000000">
        <w:rPr>
          <w:rFonts w:ascii="Times New Roman" w:cs="Times New Roman" w:eastAsia="Times New Roman" w:hAnsi="Times New Roman"/>
          <w:sz w:val="26"/>
          <w:szCs w:val="26"/>
          <w:highlight w:val="white"/>
          <w:rtl w:val="0"/>
        </w:rPr>
        <w:t xml:space="preserve">Bhavaanii-Sahitam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Namaami</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5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कर्पूरगौरं करुणावतारं</w:t>
      </w:r>
    </w:p>
    <w:p w:rsidR="00000000" w:rsidDel="00000000" w:rsidP="00000000" w:rsidRDefault="00000000" w:rsidRPr="00000000" w14:paraId="0000005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संसारसारम् भुजगेन्द्रहारम् ।</w:t>
      </w:r>
    </w:p>
    <w:p w:rsidR="00000000" w:rsidDel="00000000" w:rsidP="00000000" w:rsidRDefault="00000000" w:rsidRPr="00000000" w14:paraId="0000005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सदावसन्तं हृदयारविन्दे</w:t>
      </w:r>
    </w:p>
    <w:p w:rsidR="00000000" w:rsidDel="00000000" w:rsidP="00000000" w:rsidRDefault="00000000" w:rsidRPr="00000000" w14:paraId="0000005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भवं भवानीसहितं नमामि ॥</w:t>
      </w:r>
    </w:p>
    <w:p w:rsidR="00000000" w:rsidDel="00000000" w:rsidP="00000000" w:rsidRDefault="00000000" w:rsidRPr="00000000" w14:paraId="0000005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Pure White like Camphor, an Incarnation of Compassion,</w:t>
      </w:r>
    </w:p>
    <w:p w:rsidR="00000000" w:rsidDel="00000000" w:rsidP="00000000" w:rsidRDefault="00000000" w:rsidRPr="00000000" w14:paraId="0000005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The Essence of Worldly Existence, Whose Garland is the King of Serpents,</w:t>
      </w:r>
    </w:p>
    <w:p w:rsidR="00000000" w:rsidDel="00000000" w:rsidP="00000000" w:rsidRDefault="00000000" w:rsidRPr="00000000" w14:paraId="0000005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Always Dwelling inside the Lotus of the Heart.</w:t>
      </w:r>
    </w:p>
    <w:p w:rsidR="00000000" w:rsidDel="00000000" w:rsidP="00000000" w:rsidRDefault="00000000" w:rsidRPr="00000000" w14:paraId="0000005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I Bow to Shiva and Shakti Together.</w:t>
      </w:r>
    </w:p>
    <w:p w:rsidR="00000000" w:rsidDel="00000000" w:rsidP="00000000" w:rsidRDefault="00000000" w:rsidRPr="00000000" w14:paraId="00000060">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Matacha Parvati Devi</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Matha cha Parvathy Devi,</w:t>
      </w:r>
    </w:p>
    <w:p w:rsidR="00000000" w:rsidDel="00000000" w:rsidP="00000000" w:rsidRDefault="00000000" w:rsidRPr="00000000" w14:paraId="0000006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Pitha devo Maheswara,</w:t>
      </w:r>
    </w:p>
    <w:p w:rsidR="00000000" w:rsidDel="00000000" w:rsidP="00000000" w:rsidRDefault="00000000" w:rsidRPr="00000000" w14:paraId="0000006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Bandhava Shiva Bakthamscha,</w:t>
      </w:r>
    </w:p>
    <w:p w:rsidR="00000000" w:rsidDel="00000000" w:rsidP="00000000" w:rsidRDefault="00000000" w:rsidRPr="00000000" w14:paraId="0000006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Swadeso Bhuvana thrayam</w:t>
      </w:r>
    </w:p>
    <w:p w:rsidR="00000000" w:rsidDel="00000000" w:rsidP="00000000" w:rsidRDefault="00000000" w:rsidRPr="00000000" w14:paraId="0000006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My mother is the goddess Parvathy,</w:t>
      </w:r>
    </w:p>
    <w:p w:rsidR="00000000" w:rsidDel="00000000" w:rsidP="00000000" w:rsidRDefault="00000000" w:rsidRPr="00000000" w14:paraId="0000006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My father is the Lord Shiva,</w:t>
      </w:r>
    </w:p>
    <w:p w:rsidR="00000000" w:rsidDel="00000000" w:rsidP="00000000" w:rsidRDefault="00000000" w:rsidRPr="00000000" w14:paraId="0000006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My friends are the devotees of Shiva</w:t>
      </w:r>
    </w:p>
    <w:p w:rsidR="00000000" w:rsidDel="00000000" w:rsidP="00000000" w:rsidRDefault="00000000" w:rsidRPr="00000000" w14:paraId="0000006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And my native place is all three worlds.</w:t>
      </w:r>
    </w:p>
    <w:p w:rsidR="00000000" w:rsidDel="00000000" w:rsidP="00000000" w:rsidRDefault="00000000" w:rsidRPr="00000000" w14:paraId="0000006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30"/>
          <w:szCs w:val="30"/>
          <w:highlight w:val="white"/>
          <w:rtl w:val="0"/>
        </w:rPr>
        <w:t xml:space="preserve">Omkara Bindu</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Shiv Panchakshar Stotram</w:t>
      </w:r>
    </w:p>
    <w:p w:rsidR="00000000" w:rsidDel="00000000" w:rsidP="00000000" w:rsidRDefault="00000000" w:rsidRPr="00000000" w14:paraId="0000006F">
      <w:pPr>
        <w:rPr>
          <w:rFonts w:ascii="Times New Roman" w:cs="Times New Roman" w:eastAsia="Times New Roman" w:hAnsi="Times New Roman"/>
          <w:sz w:val="26"/>
          <w:szCs w:val="26"/>
          <w:highlight w:val="white"/>
        </w:rPr>
      </w:pPr>
      <w:hyperlink r:id="rId6">
        <w:r w:rsidDel="00000000" w:rsidR="00000000" w:rsidRPr="00000000">
          <w:rPr>
            <w:rFonts w:ascii="Times New Roman" w:cs="Times New Roman" w:eastAsia="Times New Roman" w:hAnsi="Times New Roman"/>
            <w:color w:val="1155cc"/>
            <w:sz w:val="26"/>
            <w:szCs w:val="26"/>
            <w:highlight w:val="white"/>
            <w:u w:val="single"/>
            <w:rtl w:val="0"/>
          </w:rPr>
          <w:t xml:space="preserve">https://greenmesg.org/stotras/shiva/shiva_panchakshara_stotram.php</w:t>
        </w:r>
      </w:hyperlink>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Shiv Tandav Stotram</w:t>
      </w:r>
    </w:p>
    <w:p w:rsidR="00000000" w:rsidDel="00000000" w:rsidP="00000000" w:rsidRDefault="00000000" w:rsidRPr="00000000" w14:paraId="00000072">
      <w:pPr>
        <w:rPr>
          <w:rFonts w:ascii="Times New Roman" w:cs="Times New Roman" w:eastAsia="Times New Roman" w:hAnsi="Times New Roman"/>
          <w:sz w:val="26"/>
          <w:szCs w:val="26"/>
          <w:highlight w:val="white"/>
        </w:rPr>
      </w:pPr>
      <w:hyperlink r:id="rId7">
        <w:r w:rsidDel="00000000" w:rsidR="00000000" w:rsidRPr="00000000">
          <w:rPr>
            <w:rFonts w:ascii="Times New Roman" w:cs="Times New Roman" w:eastAsia="Times New Roman" w:hAnsi="Times New Roman"/>
            <w:color w:val="1155cc"/>
            <w:sz w:val="26"/>
            <w:szCs w:val="26"/>
            <w:highlight w:val="white"/>
            <w:u w:val="single"/>
            <w:rtl w:val="0"/>
          </w:rPr>
          <w:t xml:space="preserve">https://greenmesg.org/stotras/shiva/shiva_tandava_stotram.php</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reenmesg.org/stotras/shiva/shiva_panchakshara_stotram.php" TargetMode="External"/><Relationship Id="rId7" Type="http://schemas.openxmlformats.org/officeDocument/2006/relationships/hyperlink" Target="https://greenmesg.org/stotras/shiva/shiva_tandava_stotra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