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Ganpati Shlokas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Vakratunda Mahakaya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Vakra-Tunndda Maha-Kaaya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Suurya-Kotti Samaprabha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Nirvighnam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Kuru Me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Deva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Sarva-Kaaryessu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Sarvadaa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वक्रतुण्ड महाकाय सूर्यकोटि समप्रभ ।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निर्विघ्नं कुरु मे देव सर्वकार्येषु सर्वदा ॥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(Salutations to Sri Ganesha) Who has a Curved Trunk, Who has a Large Body and Whose Splendour is similar to Million Suns; O Deva, Please Make my Undertakings Free of Obstacles, By extending Your Blessings in All my Works, Always.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Gajananam Bhutaganadi Sevitam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Gajananam Bhuuta-Gannaadi Sevitam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Kapittha Jambuu Phala Caaru Bhakssannam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Umaa-Sutam Shoka-Vinaasha-Kaarakam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Namaami Vighneshvara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Paada-Pangkajam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गजाननं भूतगणादि सेवितं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कपित्थजम्बूफलचारु भक्षणम् ।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उमासुतं शोकविनाशकारकं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Baloo" w:cs="Baloo" w:eastAsia="Baloo" w:hAnsi="Baloo"/>
          <w:sz w:val="26"/>
          <w:szCs w:val="26"/>
          <w:rtl w:val="0"/>
        </w:rPr>
        <w:t xml:space="preserve">नमामि विघ्नेश्वर पादपङ्कजम् ॥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(I Reverentially Salute the Lotus-Feet of Sri Vigneshwara)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One Who is having the Face of an Elephant, One Who is Served by the Bhutaganas (Celestial Attendants) and Others,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One Who Partakes the Delicious Kapittha (Wood-Apple) (Kapittha) and Jambu (Rose-Apple) (Jambu) Fruits (Offered by the Devotees);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Who is the Son of Devi Uma (Devi Parvati), And Effects the Destruction of Sorrows,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Reverentially Salute the Lotus-Feet of that Vighneshwara (the Lord Who removes the Obstacles)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Vigneshwaray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Om Vighneshwaray varaday surapriyay,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lambodharaay sakalaay jagaditaaya.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om naagaananaay shruti-yagy vibhushitaay,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Gauri sutaay gan naath namo namaste.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Lambodar Namastubhyam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Lambodar Namastubhyam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Satatam Modak Priya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Nirvighnam Kuroo May Deva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Sarv Kaaryeshu Sarvadaa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Ganpati Beej Mantra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